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978F1" w14:textId="356B9FFF" w:rsidR="00306BDB" w:rsidRDefault="00306BDB" w:rsidP="00306BDB">
      <w:pPr>
        <w:pStyle w:val="Title"/>
      </w:pPr>
      <w:r>
        <w:t xml:space="preserve">Legacy System </w:t>
      </w:r>
      <w:r w:rsidR="00795EB0">
        <w:t>Migration</w:t>
      </w:r>
      <w:r>
        <w:t xml:space="preserve"> to AWS</w:t>
      </w:r>
    </w:p>
    <w:p w14:paraId="0AAB5318" w14:textId="77777777" w:rsidR="00306BDB" w:rsidRPr="00306BDB" w:rsidRDefault="00306BDB" w:rsidP="00306BDB"/>
    <w:p w14:paraId="5F53EA20" w14:textId="16175634" w:rsidR="0083532A" w:rsidRPr="00306BDB" w:rsidRDefault="0083532A" w:rsidP="0083532A">
      <w:pPr>
        <w:rPr>
          <w:sz w:val="24"/>
          <w:szCs w:val="24"/>
        </w:rPr>
      </w:pPr>
      <w:r w:rsidRPr="00306BDB">
        <w:rPr>
          <w:rStyle w:val="Heading1Char"/>
        </w:rPr>
        <w:t>Slide 1 – Title Slide</w:t>
      </w:r>
      <w:r w:rsidRPr="00306BDB">
        <w:rPr>
          <w:rStyle w:val="Heading1Char"/>
        </w:rPr>
        <w:br/>
      </w:r>
      <w:r w:rsidRPr="00306BDB">
        <w:rPr>
          <w:sz w:val="24"/>
          <w:szCs w:val="24"/>
        </w:rPr>
        <w:t>Hi, I’m Tatenda Manyepa</w:t>
      </w:r>
      <w:r w:rsidR="00213026" w:rsidRPr="00306BDB">
        <w:rPr>
          <w:sz w:val="24"/>
          <w:szCs w:val="24"/>
        </w:rPr>
        <w:t xml:space="preserve"> and </w:t>
      </w:r>
      <w:r w:rsidR="000E76A3" w:rsidRPr="00306BDB">
        <w:rPr>
          <w:sz w:val="24"/>
          <w:szCs w:val="24"/>
        </w:rPr>
        <w:t>I am going to be walking you through a</w:t>
      </w:r>
      <w:r w:rsidR="00506A3C" w:rsidRPr="00306BDB">
        <w:rPr>
          <w:sz w:val="24"/>
          <w:szCs w:val="24"/>
        </w:rPr>
        <w:t xml:space="preserve"> </w:t>
      </w:r>
      <w:r w:rsidR="00213026" w:rsidRPr="00306BDB">
        <w:rPr>
          <w:sz w:val="24"/>
          <w:szCs w:val="24"/>
        </w:rPr>
        <w:t xml:space="preserve">cloud architecture </w:t>
      </w:r>
      <w:r w:rsidR="000E76A3" w:rsidRPr="00306BDB">
        <w:rPr>
          <w:sz w:val="24"/>
          <w:szCs w:val="24"/>
        </w:rPr>
        <w:t>solut</w:t>
      </w:r>
      <w:r w:rsidR="004E52D3" w:rsidRPr="00306BDB">
        <w:rPr>
          <w:sz w:val="24"/>
          <w:szCs w:val="24"/>
        </w:rPr>
        <w:t xml:space="preserve">ion </w:t>
      </w:r>
      <w:r w:rsidRPr="00306BDB">
        <w:rPr>
          <w:sz w:val="24"/>
          <w:szCs w:val="24"/>
        </w:rPr>
        <w:t xml:space="preserve">proposal </w:t>
      </w:r>
      <w:r w:rsidR="004E52D3" w:rsidRPr="00306BDB">
        <w:rPr>
          <w:sz w:val="24"/>
          <w:szCs w:val="24"/>
        </w:rPr>
        <w:t xml:space="preserve">that is </w:t>
      </w:r>
      <w:r w:rsidRPr="00306BDB">
        <w:rPr>
          <w:sz w:val="24"/>
          <w:szCs w:val="24"/>
        </w:rPr>
        <w:t>focused on migrating a legacy on-premise</w:t>
      </w:r>
      <w:r w:rsidR="00213026" w:rsidRPr="00306BDB">
        <w:rPr>
          <w:sz w:val="24"/>
          <w:szCs w:val="24"/>
        </w:rPr>
        <w:t>s</w:t>
      </w:r>
      <w:r w:rsidRPr="00306BDB">
        <w:rPr>
          <w:sz w:val="24"/>
          <w:szCs w:val="24"/>
        </w:rPr>
        <w:t xml:space="preserve"> e-commerce </w:t>
      </w:r>
      <w:r w:rsidR="00213026" w:rsidRPr="00306BDB">
        <w:rPr>
          <w:sz w:val="24"/>
          <w:szCs w:val="24"/>
        </w:rPr>
        <w:t>system</w:t>
      </w:r>
      <w:r w:rsidRPr="00306BDB">
        <w:rPr>
          <w:sz w:val="24"/>
          <w:szCs w:val="24"/>
        </w:rPr>
        <w:t xml:space="preserve"> to AWS.</w:t>
      </w:r>
    </w:p>
    <w:p w14:paraId="3149A4D8" w14:textId="6D98291D" w:rsidR="0083532A" w:rsidRPr="00306BDB" w:rsidRDefault="0083532A" w:rsidP="0083532A">
      <w:pPr>
        <w:rPr>
          <w:sz w:val="24"/>
          <w:szCs w:val="24"/>
        </w:rPr>
      </w:pPr>
      <w:r w:rsidRPr="00306BDB">
        <w:rPr>
          <w:rStyle w:val="Heading1Char"/>
        </w:rPr>
        <w:t>Slide 2 – Problem Statement &amp; Objective</w:t>
      </w:r>
      <w:r w:rsidRPr="00306BDB">
        <w:rPr>
          <w:rStyle w:val="Heading1Char"/>
        </w:rPr>
        <w:br/>
      </w:r>
      <w:r w:rsidRPr="00306BDB">
        <w:rPr>
          <w:sz w:val="24"/>
          <w:szCs w:val="24"/>
        </w:rPr>
        <w:t>The current system faces major challenges: manual patching, limited scalability, high infrastructure costs, and performance delays.</w:t>
      </w:r>
      <w:r w:rsidRPr="00306BDB">
        <w:rPr>
          <w:sz w:val="24"/>
          <w:szCs w:val="24"/>
        </w:rPr>
        <w:br/>
        <w:t>The goal of this proposal is to move core infrastructure to AWS for better scalability, automat</w:t>
      </w:r>
      <w:r w:rsidR="00213026" w:rsidRPr="00306BDB">
        <w:rPr>
          <w:sz w:val="24"/>
          <w:szCs w:val="24"/>
        </w:rPr>
        <w:t xml:space="preserve">ion of </w:t>
      </w:r>
      <w:r w:rsidRPr="00306BDB">
        <w:rPr>
          <w:sz w:val="24"/>
          <w:szCs w:val="24"/>
        </w:rPr>
        <w:t xml:space="preserve">operations using native </w:t>
      </w:r>
      <w:r w:rsidR="00213026" w:rsidRPr="00306BDB">
        <w:rPr>
          <w:sz w:val="24"/>
          <w:szCs w:val="24"/>
        </w:rPr>
        <w:t xml:space="preserve">aws </w:t>
      </w:r>
      <w:r w:rsidRPr="00306BDB">
        <w:rPr>
          <w:sz w:val="24"/>
          <w:szCs w:val="24"/>
        </w:rPr>
        <w:t>services, and strengthen</w:t>
      </w:r>
      <w:r w:rsidR="00213026" w:rsidRPr="00306BDB">
        <w:rPr>
          <w:sz w:val="24"/>
          <w:szCs w:val="24"/>
        </w:rPr>
        <w:t>ing of</w:t>
      </w:r>
      <w:r w:rsidRPr="00306BDB">
        <w:rPr>
          <w:sz w:val="24"/>
          <w:szCs w:val="24"/>
        </w:rPr>
        <w:t xml:space="preserve"> security and observability.</w:t>
      </w:r>
    </w:p>
    <w:p w14:paraId="7145B66D" w14:textId="7B94D29B" w:rsidR="0083532A" w:rsidRPr="00306BDB" w:rsidRDefault="0083532A" w:rsidP="0083532A">
      <w:pPr>
        <w:rPr>
          <w:sz w:val="24"/>
          <w:szCs w:val="24"/>
        </w:rPr>
      </w:pPr>
      <w:r w:rsidRPr="00306BDB">
        <w:rPr>
          <w:rStyle w:val="Heading1Char"/>
        </w:rPr>
        <w:t>Slide 3 – Current System Architecture</w:t>
      </w:r>
      <w:r w:rsidRPr="00306BDB">
        <w:rPr>
          <w:rStyle w:val="Heading1Char"/>
        </w:rPr>
        <w:br/>
      </w:r>
      <w:r w:rsidRPr="00306BDB">
        <w:rPr>
          <w:sz w:val="24"/>
          <w:szCs w:val="24"/>
        </w:rPr>
        <w:t xml:space="preserve">This is the legacy setup. It’s built on </w:t>
      </w:r>
      <w:r w:rsidR="00213026" w:rsidRPr="00306BDB">
        <w:rPr>
          <w:sz w:val="24"/>
          <w:szCs w:val="24"/>
        </w:rPr>
        <w:t xml:space="preserve">a </w:t>
      </w:r>
      <w:r w:rsidRPr="00306BDB">
        <w:rPr>
          <w:sz w:val="24"/>
          <w:szCs w:val="24"/>
        </w:rPr>
        <w:t>rigid on-premise</w:t>
      </w:r>
      <w:r w:rsidR="00213026" w:rsidRPr="00306BDB">
        <w:rPr>
          <w:sz w:val="24"/>
          <w:szCs w:val="24"/>
        </w:rPr>
        <w:t>s</w:t>
      </w:r>
      <w:r w:rsidRPr="00306BDB">
        <w:rPr>
          <w:sz w:val="24"/>
          <w:szCs w:val="24"/>
        </w:rPr>
        <w:t xml:space="preserve"> infrastructure, which limits performance</w:t>
      </w:r>
      <w:r w:rsidR="00213026" w:rsidRPr="00306BDB">
        <w:rPr>
          <w:sz w:val="24"/>
          <w:szCs w:val="24"/>
        </w:rPr>
        <w:t xml:space="preserve"> and scalability</w:t>
      </w:r>
      <w:r w:rsidRPr="00306BDB">
        <w:rPr>
          <w:sz w:val="24"/>
          <w:szCs w:val="24"/>
        </w:rPr>
        <w:t xml:space="preserve"> during peak periods and lacks cloud-native capabilities.</w:t>
      </w:r>
    </w:p>
    <w:p w14:paraId="24020320" w14:textId="481CAE1B" w:rsidR="00306BDB" w:rsidRDefault="00213026" w:rsidP="00306BDB">
      <w:pPr>
        <w:pStyle w:val="Heading1"/>
      </w:pPr>
      <w:r w:rsidRPr="00306BDB">
        <w:t xml:space="preserve">Slide 4: </w:t>
      </w:r>
      <w:r w:rsidR="00306BDB">
        <w:t>The Architecture Diagram</w:t>
      </w:r>
    </w:p>
    <w:p w14:paraId="4DAF2C9D" w14:textId="699F6C13" w:rsidR="00213026" w:rsidRPr="00306BDB" w:rsidRDefault="00213026" w:rsidP="0083532A">
      <w:pPr>
        <w:rPr>
          <w:sz w:val="24"/>
          <w:szCs w:val="24"/>
        </w:rPr>
      </w:pPr>
      <w:r w:rsidRPr="00306BDB">
        <w:rPr>
          <w:sz w:val="24"/>
          <w:szCs w:val="24"/>
        </w:rPr>
        <w:t xml:space="preserve">This is the proposed architecture which is built for high availability and performance. It spans accross two Availability Zones, with Application Servers and Automation Control Servers hosted in private subnets behind an ALB. These servers are deployed using Auto Scaling Groups for scalability. </w:t>
      </w:r>
    </w:p>
    <w:p w14:paraId="02351FDD" w14:textId="77777777" w:rsidR="00213026" w:rsidRPr="00306BDB" w:rsidRDefault="00213026" w:rsidP="0083532A">
      <w:pPr>
        <w:rPr>
          <w:sz w:val="24"/>
          <w:szCs w:val="24"/>
        </w:rPr>
      </w:pPr>
      <w:r w:rsidRPr="00306BDB">
        <w:rPr>
          <w:sz w:val="24"/>
          <w:szCs w:val="24"/>
        </w:rPr>
        <w:t xml:space="preserve">Amazon RDS provides a resilient backend with Multi-AZ support, while ElastiCache improves performance by offloading frequent queries. </w:t>
      </w:r>
    </w:p>
    <w:p w14:paraId="3C1FBFCF" w14:textId="5B40247B" w:rsidR="00213026" w:rsidRPr="00306BDB" w:rsidRDefault="00213026" w:rsidP="0083532A">
      <w:pPr>
        <w:rPr>
          <w:sz w:val="24"/>
          <w:szCs w:val="24"/>
        </w:rPr>
      </w:pPr>
      <w:r w:rsidRPr="00306BDB">
        <w:rPr>
          <w:sz w:val="24"/>
          <w:szCs w:val="24"/>
        </w:rPr>
        <w:t>Monitoring is handled by CloudWatch, GuardDuty, Config, and Security Hub while data is backed up using AWS Backup and archived in S3 Glacier. The system also integrates securely with the customer's host system."</w:t>
      </w:r>
    </w:p>
    <w:p w14:paraId="71BBB281" w14:textId="77777777" w:rsidR="00213026" w:rsidRPr="00306BDB" w:rsidRDefault="0083532A" w:rsidP="0083532A">
      <w:pPr>
        <w:rPr>
          <w:sz w:val="24"/>
          <w:szCs w:val="24"/>
        </w:rPr>
      </w:pPr>
      <w:r w:rsidRPr="00306BDB">
        <w:rPr>
          <w:rStyle w:val="Heading1Char"/>
        </w:rPr>
        <w:t xml:space="preserve">Slide </w:t>
      </w:r>
      <w:r w:rsidR="00213026" w:rsidRPr="00306BDB">
        <w:rPr>
          <w:rStyle w:val="Heading1Char"/>
        </w:rPr>
        <w:t>5</w:t>
      </w:r>
      <w:r w:rsidRPr="00306BDB">
        <w:rPr>
          <w:rStyle w:val="Heading1Char"/>
        </w:rPr>
        <w:t xml:space="preserve"> – Key AWS Services</w:t>
      </w:r>
      <w:r w:rsidRPr="00306BDB">
        <w:rPr>
          <w:rStyle w:val="Heading1Char"/>
        </w:rPr>
        <w:br/>
      </w:r>
      <w:r w:rsidR="00213026" w:rsidRPr="00306BDB">
        <w:rPr>
          <w:sz w:val="24"/>
          <w:szCs w:val="24"/>
        </w:rPr>
        <w:t>To modernise the system, I propose using Terraform for infrastructure provisioning, AWS DMS for database migration, and hosting the application and automation servers on EC2 instances, with data stored in Amazon RDS and accelerated using ElastiCache.</w:t>
      </w:r>
    </w:p>
    <w:p w14:paraId="1A746A23" w14:textId="0EF61074" w:rsidR="0083532A" w:rsidRPr="00306BDB" w:rsidRDefault="00213026" w:rsidP="0083532A">
      <w:pPr>
        <w:rPr>
          <w:sz w:val="24"/>
          <w:szCs w:val="24"/>
        </w:rPr>
      </w:pPr>
      <w:r w:rsidRPr="00306BDB">
        <w:rPr>
          <w:sz w:val="24"/>
          <w:szCs w:val="24"/>
        </w:rPr>
        <w:t xml:space="preserve">I also propose using services like </w:t>
      </w:r>
      <w:r w:rsidR="0083532A" w:rsidRPr="00306BDB">
        <w:rPr>
          <w:sz w:val="24"/>
          <w:szCs w:val="24"/>
        </w:rPr>
        <w:t>IAM and WAF</w:t>
      </w:r>
      <w:r w:rsidRPr="00306BDB">
        <w:rPr>
          <w:sz w:val="24"/>
          <w:szCs w:val="24"/>
        </w:rPr>
        <w:t xml:space="preserve"> to</w:t>
      </w:r>
      <w:r w:rsidR="0083532A" w:rsidRPr="00306BDB">
        <w:rPr>
          <w:sz w:val="24"/>
          <w:szCs w:val="24"/>
        </w:rPr>
        <w:t xml:space="preserve"> provide security</w:t>
      </w:r>
      <w:r w:rsidRPr="00306BDB">
        <w:rPr>
          <w:sz w:val="24"/>
          <w:szCs w:val="24"/>
        </w:rPr>
        <w:t xml:space="preserve"> and</w:t>
      </w:r>
      <w:r w:rsidR="0083532A" w:rsidRPr="00306BDB">
        <w:rPr>
          <w:sz w:val="24"/>
          <w:szCs w:val="24"/>
        </w:rPr>
        <w:t xml:space="preserve"> CloudWatch and Systems Manager</w:t>
      </w:r>
      <w:r w:rsidRPr="00306BDB">
        <w:rPr>
          <w:sz w:val="24"/>
          <w:szCs w:val="24"/>
        </w:rPr>
        <w:t xml:space="preserve"> to</w:t>
      </w:r>
      <w:r w:rsidR="0083532A" w:rsidRPr="00306BDB">
        <w:rPr>
          <w:sz w:val="24"/>
          <w:szCs w:val="24"/>
        </w:rPr>
        <w:t xml:space="preserve"> monitor and manage resources.</w:t>
      </w:r>
    </w:p>
    <w:p w14:paraId="7F1881F9" w14:textId="19AF5D36" w:rsidR="0083532A" w:rsidRPr="00306BDB" w:rsidRDefault="0083532A" w:rsidP="0083532A">
      <w:pPr>
        <w:rPr>
          <w:sz w:val="24"/>
          <w:szCs w:val="24"/>
        </w:rPr>
      </w:pPr>
      <w:r w:rsidRPr="00306BDB">
        <w:rPr>
          <w:rStyle w:val="Heading1Char"/>
        </w:rPr>
        <w:lastRenderedPageBreak/>
        <w:t>Slide 6– Business Value &amp; Outcomes</w:t>
      </w:r>
      <w:r w:rsidRPr="00306BDB">
        <w:rPr>
          <w:sz w:val="24"/>
          <w:szCs w:val="24"/>
        </w:rPr>
        <w:br/>
        <w:t>The new architecture offers enhanced scalability, security, and cost-efficiency.</w:t>
      </w:r>
      <w:r w:rsidRPr="00306BDB">
        <w:rPr>
          <w:sz w:val="24"/>
          <w:szCs w:val="24"/>
        </w:rPr>
        <w:br/>
        <w:t>It reduces manual effort through automation, supports business growth, and delivers better performance across environments.</w:t>
      </w:r>
    </w:p>
    <w:p w14:paraId="3A3AC5AC" w14:textId="3905E03F" w:rsidR="0083532A" w:rsidRDefault="0083532A">
      <w:r w:rsidRPr="00306BDB">
        <w:rPr>
          <w:rStyle w:val="Heading1Char"/>
        </w:rPr>
        <w:t>Slide 7 – Closing</w:t>
      </w:r>
      <w:r w:rsidRPr="00306BDB">
        <w:rPr>
          <w:sz w:val="24"/>
          <w:szCs w:val="24"/>
        </w:rPr>
        <w:br/>
      </w:r>
      <w:r w:rsidR="00795EB0" w:rsidRPr="00306BDB">
        <w:rPr>
          <w:sz w:val="24"/>
          <w:szCs w:val="24"/>
        </w:rPr>
        <w:t>I hope this project demonstrates my ability to translate complex technical challenges into practical, scalable AWS solutions.  Thank you for taking the time to explore my portfolio. Please feel free to reach out if you’d like to learn more or discuss potential opportuni</w:t>
      </w:r>
      <w:r w:rsidR="00795EB0" w:rsidRPr="00795EB0">
        <w:t>ties.</w:t>
      </w:r>
    </w:p>
    <w:sectPr w:rsidR="00835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32A"/>
    <w:rsid w:val="000154D0"/>
    <w:rsid w:val="000544B0"/>
    <w:rsid w:val="00092F0C"/>
    <w:rsid w:val="000E76A3"/>
    <w:rsid w:val="00213026"/>
    <w:rsid w:val="00306BDB"/>
    <w:rsid w:val="004C4CAD"/>
    <w:rsid w:val="004E52D3"/>
    <w:rsid w:val="004F5A03"/>
    <w:rsid w:val="00506A3C"/>
    <w:rsid w:val="00657877"/>
    <w:rsid w:val="00750049"/>
    <w:rsid w:val="00795EB0"/>
    <w:rsid w:val="007A1F73"/>
    <w:rsid w:val="007A2A7F"/>
    <w:rsid w:val="0083532A"/>
    <w:rsid w:val="00BF4496"/>
    <w:rsid w:val="00DA2579"/>
    <w:rsid w:val="00DF41B7"/>
    <w:rsid w:val="00E45E81"/>
    <w:rsid w:val="00E60EC8"/>
    <w:rsid w:val="00F009EA"/>
    <w:rsid w:val="00F04D0C"/>
    <w:rsid w:val="00F8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C4D1"/>
  <w15:chartTrackingRefBased/>
  <w15:docId w15:val="{FC35228F-9608-4B53-8560-38956948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BDB"/>
  </w:style>
  <w:style w:type="paragraph" w:styleId="Heading1">
    <w:name w:val="heading 1"/>
    <w:basedOn w:val="Normal"/>
    <w:next w:val="Normal"/>
    <w:link w:val="Heading1Char"/>
    <w:uiPriority w:val="9"/>
    <w:qFormat/>
    <w:rsid w:val="00306BDB"/>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unhideWhenUsed/>
    <w:qFormat/>
    <w:rsid w:val="00306BDB"/>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Heading3">
    <w:name w:val="heading 3"/>
    <w:basedOn w:val="Normal"/>
    <w:next w:val="Normal"/>
    <w:link w:val="Heading3Char"/>
    <w:uiPriority w:val="9"/>
    <w:semiHidden/>
    <w:unhideWhenUsed/>
    <w:qFormat/>
    <w:rsid w:val="00306BD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06BD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06BD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06BD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06BD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06BD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06BD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BDB"/>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rsid w:val="00306BDB"/>
    <w:rPr>
      <w:rFonts w:asciiTheme="majorHAnsi" w:eastAsiaTheme="majorEastAsia" w:hAnsiTheme="majorHAnsi" w:cstheme="majorBidi"/>
      <w:color w:val="0F4761" w:themeColor="accent1" w:themeShade="BF"/>
      <w:sz w:val="28"/>
      <w:szCs w:val="28"/>
    </w:rPr>
  </w:style>
  <w:style w:type="character" w:customStyle="1" w:styleId="Heading3Char">
    <w:name w:val="Heading 3 Char"/>
    <w:basedOn w:val="DefaultParagraphFont"/>
    <w:link w:val="Heading3"/>
    <w:uiPriority w:val="9"/>
    <w:semiHidden/>
    <w:rsid w:val="00306BD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06BD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06BD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06BD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06BD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06BD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06BDB"/>
    <w:rPr>
      <w:rFonts w:asciiTheme="majorHAnsi" w:eastAsiaTheme="majorEastAsia" w:hAnsiTheme="majorHAnsi" w:cstheme="majorBidi"/>
      <w:i/>
      <w:iCs/>
      <w:smallCaps/>
      <w:color w:val="595959" w:themeColor="text1" w:themeTint="A6"/>
    </w:rPr>
  </w:style>
  <w:style w:type="paragraph" w:styleId="Title">
    <w:name w:val="Title"/>
    <w:basedOn w:val="Normal"/>
    <w:next w:val="Normal"/>
    <w:link w:val="TitleChar"/>
    <w:uiPriority w:val="10"/>
    <w:qFormat/>
    <w:rsid w:val="00306BDB"/>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TitleChar">
    <w:name w:val="Title Char"/>
    <w:basedOn w:val="DefaultParagraphFont"/>
    <w:link w:val="Title"/>
    <w:uiPriority w:val="10"/>
    <w:rsid w:val="00306BDB"/>
    <w:rPr>
      <w:rFonts w:asciiTheme="majorHAnsi" w:eastAsiaTheme="majorEastAsia" w:hAnsiTheme="majorHAnsi" w:cstheme="majorBidi"/>
      <w:color w:val="0F4761" w:themeColor="accent1" w:themeShade="BF"/>
      <w:spacing w:val="-7"/>
      <w:sz w:val="80"/>
      <w:szCs w:val="80"/>
    </w:rPr>
  </w:style>
  <w:style w:type="paragraph" w:styleId="Subtitle">
    <w:name w:val="Subtitle"/>
    <w:basedOn w:val="Normal"/>
    <w:next w:val="Normal"/>
    <w:link w:val="SubtitleChar"/>
    <w:uiPriority w:val="11"/>
    <w:qFormat/>
    <w:rsid w:val="00306BD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06BDB"/>
    <w:rPr>
      <w:rFonts w:asciiTheme="majorHAnsi" w:eastAsiaTheme="majorEastAsia" w:hAnsiTheme="majorHAnsi" w:cstheme="majorBidi"/>
      <w:color w:val="404040" w:themeColor="text1" w:themeTint="BF"/>
      <w:sz w:val="30"/>
      <w:szCs w:val="30"/>
    </w:rPr>
  </w:style>
  <w:style w:type="paragraph" w:styleId="Quote">
    <w:name w:val="Quote"/>
    <w:basedOn w:val="Normal"/>
    <w:next w:val="Normal"/>
    <w:link w:val="QuoteChar"/>
    <w:uiPriority w:val="29"/>
    <w:qFormat/>
    <w:rsid w:val="00306BD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06BDB"/>
    <w:rPr>
      <w:i/>
      <w:iCs/>
    </w:rPr>
  </w:style>
  <w:style w:type="paragraph" w:styleId="ListParagraph">
    <w:name w:val="List Paragraph"/>
    <w:basedOn w:val="Normal"/>
    <w:uiPriority w:val="34"/>
    <w:qFormat/>
    <w:rsid w:val="0083532A"/>
    <w:pPr>
      <w:ind w:left="720"/>
      <w:contextualSpacing/>
    </w:pPr>
  </w:style>
  <w:style w:type="character" w:styleId="IntenseEmphasis">
    <w:name w:val="Intense Emphasis"/>
    <w:basedOn w:val="DefaultParagraphFont"/>
    <w:uiPriority w:val="21"/>
    <w:qFormat/>
    <w:rsid w:val="00306BDB"/>
    <w:rPr>
      <w:b/>
      <w:bCs/>
      <w:i/>
      <w:iCs/>
    </w:rPr>
  </w:style>
  <w:style w:type="paragraph" w:styleId="IntenseQuote">
    <w:name w:val="Intense Quote"/>
    <w:basedOn w:val="Normal"/>
    <w:next w:val="Normal"/>
    <w:link w:val="IntenseQuoteChar"/>
    <w:uiPriority w:val="30"/>
    <w:qFormat/>
    <w:rsid w:val="00306BDB"/>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306BDB"/>
    <w:rPr>
      <w:rFonts w:asciiTheme="majorHAnsi" w:eastAsiaTheme="majorEastAsia" w:hAnsiTheme="majorHAnsi" w:cstheme="majorBidi"/>
      <w:color w:val="156082" w:themeColor="accent1"/>
      <w:sz w:val="28"/>
      <w:szCs w:val="28"/>
    </w:rPr>
  </w:style>
  <w:style w:type="character" w:styleId="IntenseReference">
    <w:name w:val="Intense Reference"/>
    <w:basedOn w:val="DefaultParagraphFont"/>
    <w:uiPriority w:val="32"/>
    <w:qFormat/>
    <w:rsid w:val="00306BDB"/>
    <w:rPr>
      <w:b/>
      <w:bCs/>
      <w:smallCaps/>
      <w:u w:val="single"/>
    </w:rPr>
  </w:style>
  <w:style w:type="character" w:styleId="Hyperlink">
    <w:name w:val="Hyperlink"/>
    <w:basedOn w:val="DefaultParagraphFont"/>
    <w:uiPriority w:val="99"/>
    <w:unhideWhenUsed/>
    <w:rsid w:val="0083532A"/>
    <w:rPr>
      <w:color w:val="467886" w:themeColor="hyperlink"/>
      <w:u w:val="single"/>
    </w:rPr>
  </w:style>
  <w:style w:type="character" w:styleId="UnresolvedMention">
    <w:name w:val="Unresolved Mention"/>
    <w:basedOn w:val="DefaultParagraphFont"/>
    <w:uiPriority w:val="99"/>
    <w:semiHidden/>
    <w:unhideWhenUsed/>
    <w:rsid w:val="0083532A"/>
    <w:rPr>
      <w:color w:val="605E5C"/>
      <w:shd w:val="clear" w:color="auto" w:fill="E1DFDD"/>
    </w:rPr>
  </w:style>
  <w:style w:type="paragraph" w:styleId="Caption">
    <w:name w:val="caption"/>
    <w:basedOn w:val="Normal"/>
    <w:next w:val="Normal"/>
    <w:uiPriority w:val="35"/>
    <w:semiHidden/>
    <w:unhideWhenUsed/>
    <w:qFormat/>
    <w:rsid w:val="00306BDB"/>
    <w:pPr>
      <w:spacing w:line="240" w:lineRule="auto"/>
    </w:pPr>
    <w:rPr>
      <w:b/>
      <w:bCs/>
      <w:color w:val="404040" w:themeColor="text1" w:themeTint="BF"/>
      <w:sz w:val="20"/>
      <w:szCs w:val="20"/>
    </w:rPr>
  </w:style>
  <w:style w:type="character" w:styleId="Strong">
    <w:name w:val="Strong"/>
    <w:basedOn w:val="DefaultParagraphFont"/>
    <w:uiPriority w:val="22"/>
    <w:qFormat/>
    <w:rsid w:val="00306BDB"/>
    <w:rPr>
      <w:b/>
      <w:bCs/>
    </w:rPr>
  </w:style>
  <w:style w:type="character" w:styleId="Emphasis">
    <w:name w:val="Emphasis"/>
    <w:basedOn w:val="DefaultParagraphFont"/>
    <w:uiPriority w:val="20"/>
    <w:qFormat/>
    <w:rsid w:val="00306BDB"/>
    <w:rPr>
      <w:i/>
      <w:iCs/>
    </w:rPr>
  </w:style>
  <w:style w:type="paragraph" w:styleId="NoSpacing">
    <w:name w:val="No Spacing"/>
    <w:uiPriority w:val="1"/>
    <w:qFormat/>
    <w:rsid w:val="00306BDB"/>
    <w:pPr>
      <w:spacing w:after="0" w:line="240" w:lineRule="auto"/>
    </w:pPr>
  </w:style>
  <w:style w:type="character" w:styleId="SubtleEmphasis">
    <w:name w:val="Subtle Emphasis"/>
    <w:basedOn w:val="DefaultParagraphFont"/>
    <w:uiPriority w:val="19"/>
    <w:qFormat/>
    <w:rsid w:val="00306BDB"/>
    <w:rPr>
      <w:i/>
      <w:iCs/>
      <w:color w:val="595959" w:themeColor="text1" w:themeTint="A6"/>
    </w:rPr>
  </w:style>
  <w:style w:type="character" w:styleId="SubtleReference">
    <w:name w:val="Subtle Reference"/>
    <w:basedOn w:val="DefaultParagraphFont"/>
    <w:uiPriority w:val="31"/>
    <w:qFormat/>
    <w:rsid w:val="00306BDB"/>
    <w:rPr>
      <w:smallCaps/>
      <w:color w:val="404040" w:themeColor="text1" w:themeTint="BF"/>
    </w:rPr>
  </w:style>
  <w:style w:type="character" w:styleId="BookTitle">
    <w:name w:val="Book Title"/>
    <w:basedOn w:val="DefaultParagraphFont"/>
    <w:uiPriority w:val="33"/>
    <w:qFormat/>
    <w:rsid w:val="00306BDB"/>
    <w:rPr>
      <w:b/>
      <w:bCs/>
      <w:smallCaps/>
    </w:rPr>
  </w:style>
  <w:style w:type="paragraph" w:styleId="TOCHeading">
    <w:name w:val="TOC Heading"/>
    <w:basedOn w:val="Heading1"/>
    <w:next w:val="Normal"/>
    <w:uiPriority w:val="39"/>
    <w:semiHidden/>
    <w:unhideWhenUsed/>
    <w:qFormat/>
    <w:rsid w:val="00306B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0082">
      <w:bodyDiv w:val="1"/>
      <w:marLeft w:val="0"/>
      <w:marRight w:val="0"/>
      <w:marTop w:val="0"/>
      <w:marBottom w:val="0"/>
      <w:divBdr>
        <w:top w:val="none" w:sz="0" w:space="0" w:color="auto"/>
        <w:left w:val="none" w:sz="0" w:space="0" w:color="auto"/>
        <w:bottom w:val="none" w:sz="0" w:space="0" w:color="auto"/>
        <w:right w:val="none" w:sz="0" w:space="0" w:color="auto"/>
      </w:divBdr>
    </w:div>
    <w:div w:id="204564413">
      <w:bodyDiv w:val="1"/>
      <w:marLeft w:val="0"/>
      <w:marRight w:val="0"/>
      <w:marTop w:val="0"/>
      <w:marBottom w:val="0"/>
      <w:divBdr>
        <w:top w:val="none" w:sz="0" w:space="0" w:color="auto"/>
        <w:left w:val="none" w:sz="0" w:space="0" w:color="auto"/>
        <w:bottom w:val="none" w:sz="0" w:space="0" w:color="auto"/>
        <w:right w:val="none" w:sz="0" w:space="0" w:color="auto"/>
      </w:divBdr>
    </w:div>
    <w:div w:id="244000235">
      <w:bodyDiv w:val="1"/>
      <w:marLeft w:val="0"/>
      <w:marRight w:val="0"/>
      <w:marTop w:val="0"/>
      <w:marBottom w:val="0"/>
      <w:divBdr>
        <w:top w:val="none" w:sz="0" w:space="0" w:color="auto"/>
        <w:left w:val="none" w:sz="0" w:space="0" w:color="auto"/>
        <w:bottom w:val="none" w:sz="0" w:space="0" w:color="auto"/>
        <w:right w:val="none" w:sz="0" w:space="0" w:color="auto"/>
      </w:divBdr>
    </w:div>
    <w:div w:id="585113979">
      <w:bodyDiv w:val="1"/>
      <w:marLeft w:val="0"/>
      <w:marRight w:val="0"/>
      <w:marTop w:val="0"/>
      <w:marBottom w:val="0"/>
      <w:divBdr>
        <w:top w:val="none" w:sz="0" w:space="0" w:color="auto"/>
        <w:left w:val="none" w:sz="0" w:space="0" w:color="auto"/>
        <w:bottom w:val="none" w:sz="0" w:space="0" w:color="auto"/>
        <w:right w:val="none" w:sz="0" w:space="0" w:color="auto"/>
      </w:divBdr>
    </w:div>
    <w:div w:id="878739182">
      <w:bodyDiv w:val="1"/>
      <w:marLeft w:val="0"/>
      <w:marRight w:val="0"/>
      <w:marTop w:val="0"/>
      <w:marBottom w:val="0"/>
      <w:divBdr>
        <w:top w:val="none" w:sz="0" w:space="0" w:color="auto"/>
        <w:left w:val="none" w:sz="0" w:space="0" w:color="auto"/>
        <w:bottom w:val="none" w:sz="0" w:space="0" w:color="auto"/>
        <w:right w:val="none" w:sz="0" w:space="0" w:color="auto"/>
      </w:divBdr>
    </w:div>
    <w:div w:id="998071814">
      <w:bodyDiv w:val="1"/>
      <w:marLeft w:val="0"/>
      <w:marRight w:val="0"/>
      <w:marTop w:val="0"/>
      <w:marBottom w:val="0"/>
      <w:divBdr>
        <w:top w:val="none" w:sz="0" w:space="0" w:color="auto"/>
        <w:left w:val="none" w:sz="0" w:space="0" w:color="auto"/>
        <w:bottom w:val="none" w:sz="0" w:space="0" w:color="auto"/>
        <w:right w:val="none" w:sz="0" w:space="0" w:color="auto"/>
      </w:divBdr>
    </w:div>
    <w:div w:id="1043674038">
      <w:bodyDiv w:val="1"/>
      <w:marLeft w:val="0"/>
      <w:marRight w:val="0"/>
      <w:marTop w:val="0"/>
      <w:marBottom w:val="0"/>
      <w:divBdr>
        <w:top w:val="none" w:sz="0" w:space="0" w:color="auto"/>
        <w:left w:val="none" w:sz="0" w:space="0" w:color="auto"/>
        <w:bottom w:val="none" w:sz="0" w:space="0" w:color="auto"/>
        <w:right w:val="none" w:sz="0" w:space="0" w:color="auto"/>
      </w:divBdr>
    </w:div>
    <w:div w:id="1795512998">
      <w:bodyDiv w:val="1"/>
      <w:marLeft w:val="0"/>
      <w:marRight w:val="0"/>
      <w:marTop w:val="0"/>
      <w:marBottom w:val="0"/>
      <w:divBdr>
        <w:top w:val="none" w:sz="0" w:space="0" w:color="auto"/>
        <w:left w:val="none" w:sz="0" w:space="0" w:color="auto"/>
        <w:bottom w:val="none" w:sz="0" w:space="0" w:color="auto"/>
        <w:right w:val="none" w:sz="0" w:space="0" w:color="auto"/>
      </w:divBdr>
    </w:div>
    <w:div w:id="1918589377">
      <w:bodyDiv w:val="1"/>
      <w:marLeft w:val="0"/>
      <w:marRight w:val="0"/>
      <w:marTop w:val="0"/>
      <w:marBottom w:val="0"/>
      <w:divBdr>
        <w:top w:val="none" w:sz="0" w:space="0" w:color="auto"/>
        <w:left w:val="none" w:sz="0" w:space="0" w:color="auto"/>
        <w:bottom w:val="none" w:sz="0" w:space="0" w:color="auto"/>
        <w:right w:val="none" w:sz="0" w:space="0" w:color="auto"/>
      </w:divBdr>
    </w:div>
    <w:div w:id="209705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Tatenda Manyepa</dc:creator>
  <cp:keywords/>
  <dc:description/>
  <cp:lastModifiedBy>Tatenda Manyepa</cp:lastModifiedBy>
  <cp:revision>3</cp:revision>
  <cp:lastPrinted>2025-04-01T21:34:00Z</cp:lastPrinted>
  <dcterms:created xsi:type="dcterms:W3CDTF">2025-04-04T12:18:00Z</dcterms:created>
  <dcterms:modified xsi:type="dcterms:W3CDTF">2025-04-04T22:14:00Z</dcterms:modified>
</cp:coreProperties>
</file>